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667"/>
        <w:gridCol w:w="565"/>
        <w:gridCol w:w="502"/>
        <w:gridCol w:w="502"/>
        <w:gridCol w:w="556"/>
        <w:gridCol w:w="557"/>
        <w:gridCol w:w="657"/>
        <w:gridCol w:w="367"/>
        <w:gridCol w:w="481"/>
        <w:gridCol w:w="535"/>
        <w:gridCol w:w="425"/>
        <w:gridCol w:w="425"/>
        <w:gridCol w:w="412"/>
        <w:gridCol w:w="426"/>
        <w:gridCol w:w="539"/>
        <w:gridCol w:w="321"/>
        <w:gridCol w:w="425"/>
        <w:gridCol w:w="425"/>
        <w:gridCol w:w="425"/>
        <w:gridCol w:w="426"/>
        <w:gridCol w:w="535"/>
        <w:gridCol w:w="425"/>
        <w:gridCol w:w="502"/>
        <w:gridCol w:w="460"/>
        <w:gridCol w:w="597"/>
        <w:gridCol w:w="497"/>
        <w:gridCol w:w="533"/>
        <w:gridCol w:w="460"/>
        <w:gridCol w:w="490"/>
        <w:gridCol w:w="572"/>
        <w:gridCol w:w="523"/>
        <w:gridCol w:w="567"/>
        <w:gridCol w:w="425"/>
        <w:gridCol w:w="476"/>
        <w:gridCol w:w="466"/>
        <w:gridCol w:w="617"/>
        <w:gridCol w:w="567"/>
        <w:gridCol w:w="474"/>
      </w:tblGrid>
      <w:tr w:rsidR="00C23E1A" w:rsidRPr="00DE1F8A" w:rsidTr="007032E9">
        <w:trPr>
          <w:trHeight w:val="450"/>
        </w:trPr>
        <w:tc>
          <w:tcPr>
            <w:tcW w:w="283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E1F8A" w:rsidRPr="00DE1F8A" w:rsidRDefault="00DE1F8A" w:rsidP="007032E9">
            <w:pPr>
              <w:spacing w:after="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E1F8A" w:rsidRPr="00DE1F8A" w:rsidRDefault="007032E9" w:rsidP="007032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  <w:r w:rsidR="00DE1F8A"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Всего</w:t>
            </w:r>
          </w:p>
        </w:tc>
        <w:tc>
          <w:tcPr>
            <w:tcW w:w="2682" w:type="dxa"/>
            <w:gridSpan w:val="5"/>
            <w:shd w:val="clear" w:color="auto" w:fill="auto"/>
            <w:noWrap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Всего</w:t>
            </w:r>
          </w:p>
        </w:tc>
        <w:tc>
          <w:tcPr>
            <w:tcW w:w="4267" w:type="dxa"/>
            <w:gridSpan w:val="9"/>
            <w:shd w:val="clear" w:color="auto" w:fill="auto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Морской Терминал</w:t>
            </w:r>
          </w:p>
        </w:tc>
        <w:tc>
          <w:tcPr>
            <w:tcW w:w="2557" w:type="dxa"/>
            <w:gridSpan w:val="6"/>
            <w:shd w:val="clear" w:color="auto" w:fill="auto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  <w:hideMark/>
          </w:tcPr>
          <w:p w:rsidR="00DE1F8A" w:rsidRPr="00DE1F8A" w:rsidRDefault="00DE1F8A" w:rsidP="006314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Республика К</w:t>
            </w:r>
            <w:r w:rsidR="0063141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а</w:t>
            </w: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лмыкия</w:t>
            </w:r>
          </w:p>
        </w:tc>
        <w:tc>
          <w:tcPr>
            <w:tcW w:w="4115" w:type="dxa"/>
            <w:gridSpan w:val="8"/>
            <w:shd w:val="clear" w:color="auto" w:fill="auto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Астрахань</w:t>
            </w:r>
          </w:p>
        </w:tc>
      </w:tr>
      <w:tr w:rsidR="00C23E1A" w:rsidRPr="00DE1F8A" w:rsidTr="007032E9">
        <w:trPr>
          <w:cantSplit/>
          <w:trHeight w:val="2071"/>
        </w:trPr>
        <w:tc>
          <w:tcPr>
            <w:tcW w:w="2830" w:type="dxa"/>
            <w:gridSpan w:val="2"/>
            <w:vMerge/>
            <w:shd w:val="clear" w:color="auto" w:fill="auto"/>
            <w:noWrap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shd w:val="clear" w:color="auto" w:fill="auto"/>
            <w:noWrap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65" w:type="dxa"/>
            <w:shd w:val="clear" w:color="auto" w:fill="auto"/>
            <w:noWrap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МТ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C23E1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Краснодарский</w:t>
            </w:r>
            <w:r w:rsidR="00DE1F8A"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br/>
              <w:t xml:space="preserve"> край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C23E1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Ставропольский</w:t>
            </w:r>
            <w:r w:rsidR="00DE1F8A"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br/>
              <w:t>край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C23E1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Республика</w:t>
            </w:r>
            <w:r w:rsidR="00DE1F8A"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br/>
              <w:t>Калм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ыкия</w:t>
            </w:r>
          </w:p>
        </w:tc>
        <w:tc>
          <w:tcPr>
            <w:tcW w:w="557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Астр</w:t>
            </w:r>
            <w:r w:rsidR="00C23E1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аханская</w:t>
            </w:r>
            <w:r w:rsidR="00C23E1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br/>
              <w:t>область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C23E1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Артезианская с</w:t>
            </w:r>
            <w:r w:rsidR="00DE1F8A"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кважина (4)</w:t>
            </w:r>
          </w:p>
        </w:tc>
        <w:tc>
          <w:tcPr>
            <w:tcW w:w="367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DB3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КУ  (2)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БКТП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Нефтеналивная подстанция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БС  СИКН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БС (АБК) (2)</w:t>
            </w:r>
          </w:p>
        </w:tc>
        <w:tc>
          <w:tcPr>
            <w:tcW w:w="412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Комплекс СОН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Комплекс КВН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РП</w:t>
            </w:r>
          </w:p>
        </w:tc>
        <w:tc>
          <w:tcPr>
            <w:tcW w:w="321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УППС (3)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АГРС Кропоткин</w:t>
            </w:r>
            <w:r w:rsidR="00DB36E5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ская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AA38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КУ</w:t>
            </w:r>
            <w:r w:rsidR="00D84C39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, РШ </w:t>
            </w: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(2</w:t>
            </w:r>
            <w:r w:rsidR="00AA3809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val="en-US" w:eastAsia="ru-RU"/>
              </w:rPr>
              <w:t>3</w:t>
            </w: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НПС-8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НПС-7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  <w:hideMark/>
          </w:tcPr>
          <w:p w:rsidR="00DB36E5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НПС </w:t>
            </w:r>
          </w:p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Кропоткин</w:t>
            </w:r>
            <w:r w:rsidR="00DB36E5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ская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УППС (2)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84C39" w:rsidP="00D84C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КУ, РШ </w:t>
            </w:r>
            <w:r w:rsidR="00DE1F8A"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(22)</w:t>
            </w:r>
          </w:p>
        </w:tc>
        <w:tc>
          <w:tcPr>
            <w:tcW w:w="460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НПС-5</w:t>
            </w:r>
          </w:p>
        </w:tc>
        <w:tc>
          <w:tcPr>
            <w:tcW w:w="597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НПС-4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УППС (4)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D84C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КУ</w:t>
            </w:r>
            <w:r w:rsidR="00D84C39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, РШ</w:t>
            </w: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 (13)</w:t>
            </w:r>
          </w:p>
        </w:tc>
        <w:tc>
          <w:tcPr>
            <w:tcW w:w="460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НПС-3</w:t>
            </w:r>
          </w:p>
        </w:tc>
        <w:tc>
          <w:tcPr>
            <w:tcW w:w="490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НПС-2</w:t>
            </w:r>
          </w:p>
        </w:tc>
        <w:tc>
          <w:tcPr>
            <w:tcW w:w="572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НПС </w:t>
            </w: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br/>
              <w:t>Комсомольская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  <w:hideMark/>
          </w:tcPr>
          <w:p w:rsidR="00C23E1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подстанция </w:t>
            </w:r>
          </w:p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НПС-5А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НПС-5А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DB3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Склад Л</w:t>
            </w:r>
            <w:r w:rsidR="00DB36E5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АРН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DB36E5">
            <w:pPr>
              <w:spacing w:after="0" w:line="240" w:lineRule="auto"/>
              <w:ind w:left="-57" w:right="-57"/>
              <w:jc w:val="center"/>
              <w:rPr>
                <w:rFonts w:ascii="Arial CYR" w:eastAsia="Times New Roman" w:hAnsi="Arial CYR" w:cs="Calibri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Arial CYR" w:eastAsia="Times New Roman" w:hAnsi="Arial CYR" w:cs="Calibri"/>
                <w:b/>
                <w:bCs/>
                <w:sz w:val="14"/>
                <w:szCs w:val="20"/>
                <w:lang w:eastAsia="ru-RU"/>
              </w:rPr>
              <w:t xml:space="preserve">УППС </w:t>
            </w:r>
            <w:r w:rsidR="00DB36E5">
              <w:rPr>
                <w:rFonts w:eastAsia="Times New Roman" w:cs="Calibri"/>
                <w:b/>
                <w:bCs/>
                <w:sz w:val="14"/>
                <w:szCs w:val="20"/>
                <w:lang w:eastAsia="ru-RU"/>
              </w:rPr>
              <w:t xml:space="preserve"> </w:t>
            </w:r>
            <w:r w:rsidRPr="00DE1F8A">
              <w:rPr>
                <w:rFonts w:ascii="Arial CYR" w:eastAsia="Times New Roman" w:hAnsi="Arial CYR" w:cs="Calibri"/>
                <w:b/>
                <w:bCs/>
                <w:sz w:val="14"/>
                <w:szCs w:val="20"/>
                <w:lang w:eastAsia="ru-RU"/>
              </w:rPr>
              <w:t>(2)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Arial CYR" w:eastAsia="Times New Roman" w:hAnsi="Arial CYR" w:cs="Calibri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Arial CYR" w:eastAsia="Times New Roman" w:hAnsi="Arial CYR" w:cs="Calibri"/>
                <w:b/>
                <w:bCs/>
                <w:sz w:val="14"/>
                <w:szCs w:val="20"/>
                <w:lang w:eastAsia="ru-RU"/>
              </w:rPr>
              <w:t>АГРС А-НПС-4А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DB3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КУ</w:t>
            </w:r>
            <w:r w:rsidR="00D84C39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, РШ</w:t>
            </w: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 (10)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DE1F8A" w:rsidP="00C23E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НПС </w:t>
            </w:r>
            <w:r w:rsidRPr="00DE1F8A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br/>
            </w:r>
            <w:r w:rsidR="00DB36E5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Астраханская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  <w:hideMark/>
          </w:tcPr>
          <w:p w:rsidR="00DE1F8A" w:rsidRPr="00DE1F8A" w:rsidRDefault="007032E9" w:rsidP="00C23E1A">
            <w:pPr>
              <w:spacing w:after="0" w:line="240" w:lineRule="auto"/>
              <w:ind w:left="-57" w:right="-57"/>
              <w:jc w:val="center"/>
              <w:rPr>
                <w:rFonts w:ascii="Arial CYR" w:eastAsia="Times New Roman" w:hAnsi="Arial CYR" w:cs="Calibri"/>
                <w:b/>
                <w:bCs/>
                <w:sz w:val="14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4"/>
                <w:szCs w:val="20"/>
                <w:lang w:eastAsia="ru-RU"/>
              </w:rPr>
              <w:t>А-</w:t>
            </w:r>
            <w:r w:rsidR="00DE1F8A" w:rsidRPr="00DE1F8A">
              <w:rPr>
                <w:rFonts w:ascii="Arial CYR" w:eastAsia="Times New Roman" w:hAnsi="Arial CYR" w:cs="Calibri"/>
                <w:b/>
                <w:bCs/>
                <w:sz w:val="14"/>
                <w:szCs w:val="20"/>
                <w:lang w:eastAsia="ru-RU"/>
              </w:rPr>
              <w:t>НПС-4А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ОХРАННАЯ СИГНАЛИЗАЦИЯ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Охранный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извещатель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(оптический)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bookmarkStart w:id="0" w:name="_GoBack"/>
            <w:bookmarkEnd w:id="0"/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Охранный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извещатель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(акустический)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67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Охранный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извещатель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(МКИ)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1013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106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65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56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58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Тревожная кнопка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Датчик вскрытия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распред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коробки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274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</w:tr>
      <w:tr w:rsidR="00414391" w:rsidRPr="00DE1F8A" w:rsidTr="00E63E02">
        <w:trPr>
          <w:trHeight w:val="510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ПЕРИМЕТРАЛЬНАЯ СИГНАЛИЗАЦИЯ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Устройство обработки сигнала (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IntelleFlex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,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FlexPS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, Гроза, Трезор-В04, Трезор-БЛ)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377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</w:tr>
      <w:tr w:rsidR="00414391" w:rsidRPr="00DE1F8A" w:rsidTr="00E63E02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Блок защиты линии «ТРЕЗОР-БЗЛ»,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грозозащиты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и.т.д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64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61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Извещатель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микрофонный, трибоэлектрический (кабель), кол-во зон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780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136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178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Извещатель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вибрационный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Извещатель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оптический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Источник электропитания (БП)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56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Соединительная муфта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1171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236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191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Распределительная коробка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189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67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Длина периметра (м.)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44932,7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13111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8252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6905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7963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8701,7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891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1477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10175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1225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690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3166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1413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1636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942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1952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1509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2197,4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438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1564,4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1951,9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1550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СИСТЕМА ВИДЕОНАБЛЮДЕНИЯ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Видеостример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Видеокамера внутренняя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75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Видеокамера уличная поворотная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69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Видеокамера уличная направленная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Тепловизор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Грозозащита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(слаботочные, силовые)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189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33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Блок питания (12, 24, 36, 220)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217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47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РоЕ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инжектор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115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ИК прожектор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Датчик освещенности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Распределительная коробка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Приемопередатчик видеосигнала/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аудиосигнала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Преобразователь интерфейса (ADAM)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Видеодекодер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Звуковые устройства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Интерком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Усилитель НЧ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87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IP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видеокодер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(B102S, DK103M)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Громкоговоритель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</w:tr>
      <w:tr w:rsidR="00414391" w:rsidRPr="00DE1F8A" w:rsidTr="00E63E02">
        <w:trPr>
          <w:trHeight w:val="2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Звуковой коммутатор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СИСТЕМА КОНТРОЛЯ УПРАВЛЕНИЯ ДОСТУПОМ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Турникет (в здании)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</w:tr>
      <w:tr w:rsidR="00414391" w:rsidRPr="00DE1F8A" w:rsidTr="00E63E02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Управляемое запорное устройство СКУД (электромеханические и электромагнитные)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443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79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71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Считыватель бесконтактных карт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453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71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Датчик положения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485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98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87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Кнопка выхода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389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61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Кнопка авариной разблокировки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65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Кнопка авариной разблокировки (с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ключем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Блок питания (12, 24, 36, 220)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47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Доводчик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69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Распределительная коробка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370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158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105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Распределительная коробка взрывозащищенная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84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</w:tr>
      <w:tr w:rsidR="00414391" w:rsidRPr="00DE1F8A" w:rsidTr="00E63E02"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Электромагнитный замок взрывозащищенный со встроенным датчиком положения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52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Пост кнопочный взрывозащищенный (кнопка выхода, кнопка аварийного выхода)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ЦЕНТРАЛЬНОЕ ОБОРУДОВАНИЕ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Телекоммуникационный шкаф (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внутр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.)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144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Телекоммуникационный шкаф (уличный)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ИБП (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Rack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135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ИБП (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Tower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Контроллер</w:t>
            </w: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 xml:space="preserve"> (IQ, SIM,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Sigur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, Matrix)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209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NetPing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199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Преобразователь интерфейса (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Lantronix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,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Moxa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Видеорегистратор (в том числе 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Трассир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Локальный DVM сервер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Контроллер Трезор-К2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Сервер EBI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Сервер DVM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Доменконтроллер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KVM консоль с монитором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АРМ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</w:tr>
      <w:tr w:rsidR="00414391" w:rsidRPr="00DE1F8A" w:rsidTr="00E63E02">
        <w:trPr>
          <w:trHeight w:val="2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Монитор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107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ЛОКАЛЬНАЯ ВЫЧИСЛИТЕЛЬНАЯ СЕТЬ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Коммутатор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Медиаконвертер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Уличный коммутатор (</w:t>
            </w: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TFortis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и т.п.)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Маршрутизатор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Оптическая панель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Блок питания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ИНЖЕНЕРНЫЕ СРЕДСТВА ЗАЩИТЫ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Шлагбаум (в том числе в составе СКУД)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Ворота с электроприводом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Ворота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Турникет (уличный ростовой)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Калитка (СКУД)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68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Калитка (без СКУД)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Забор (наличие)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103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Металлодетектор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ручной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Металлодетектор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стационарный (арочный)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Оповещатель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свето-звуковой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Дверь (СКУД)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0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</w:tr>
      <w:tr w:rsidR="00414391" w:rsidRPr="00DE1F8A" w:rsidTr="00E63E02">
        <w:trPr>
          <w:trHeight w:val="2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Противотаранное</w:t>
            </w:r>
            <w:proofErr w:type="spellEnd"/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устройство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14391" w:rsidRPr="00DE1F8A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E1F8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шт.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21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414391" w:rsidRPr="00414391" w:rsidRDefault="00414391" w:rsidP="00414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14391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</w:tr>
    </w:tbl>
    <w:p w:rsidR="0050726B" w:rsidRDefault="0050726B"/>
    <w:sectPr w:rsidR="0050726B" w:rsidSect="00DE1F8A">
      <w:pgSz w:w="23811" w:h="16838" w:orient="landscape" w:code="8"/>
      <w:pgMar w:top="709" w:right="56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2"/>
    <w:rsid w:val="00414391"/>
    <w:rsid w:val="0050726B"/>
    <w:rsid w:val="0063141A"/>
    <w:rsid w:val="007032E9"/>
    <w:rsid w:val="00AA3809"/>
    <w:rsid w:val="00C23E1A"/>
    <w:rsid w:val="00C27F32"/>
    <w:rsid w:val="00D84C39"/>
    <w:rsid w:val="00DB36E5"/>
    <w:rsid w:val="00DE1F8A"/>
    <w:rsid w:val="00E6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B594"/>
  <w15:chartTrackingRefBased/>
  <w15:docId w15:val="{1634AF80-EE67-4D8B-9291-CB62AFD5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9F708-D129-48C7-8CCA-775E90B394E4}"/>
</file>

<file path=customXml/itemProps2.xml><?xml version="1.0" encoding="utf-8"?>
<ds:datastoreItem xmlns:ds="http://schemas.openxmlformats.org/officeDocument/2006/customXml" ds:itemID="{70803EB9-9D1E-483B-951F-329F54A8507B}"/>
</file>

<file path=customXml/itemProps3.xml><?xml version="1.0" encoding="utf-8"?>
<ds:datastoreItem xmlns:ds="http://schemas.openxmlformats.org/officeDocument/2006/customXml" ds:itemID="{00893BBF-2EB7-4455-9643-9BF7CC246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siny1127</dc:creator>
  <cp:keywords/>
  <dc:description/>
  <cp:lastModifiedBy>siny1127</cp:lastModifiedBy>
  <cp:revision>6</cp:revision>
  <cp:lastPrinted>2025-05-07T14:00:00Z</cp:lastPrinted>
  <dcterms:created xsi:type="dcterms:W3CDTF">2025-05-07T06:58:00Z</dcterms:created>
  <dcterms:modified xsi:type="dcterms:W3CDTF">2025-05-12T10:33:00Z</dcterms:modified>
</cp:coreProperties>
</file>